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DE" w:rsidRPr="00990751" w:rsidRDefault="00AB53DE" w:rsidP="00AB53DE">
      <w:pPr>
        <w:rPr>
          <w:rFonts w:ascii="標楷體" w:eastAsia="標楷體" w:hAnsi="標楷體" w:hint="eastAsia"/>
          <w:b/>
          <w:sz w:val="40"/>
          <w:szCs w:val="40"/>
        </w:rPr>
      </w:pPr>
      <w:r w:rsidRPr="00990751">
        <w:rPr>
          <w:rFonts w:ascii="標楷體" w:eastAsia="標楷體" w:hAnsi="標楷體" w:hint="eastAsia"/>
          <w:b/>
          <w:sz w:val="40"/>
          <w:szCs w:val="40"/>
        </w:rPr>
        <w:t>四十</w:t>
      </w:r>
      <w:r>
        <w:rPr>
          <w:rFonts w:ascii="標楷體" w:eastAsia="標楷體" w:hAnsi="標楷體" w:hint="eastAsia"/>
          <w:b/>
          <w:sz w:val="40"/>
          <w:szCs w:val="40"/>
        </w:rPr>
        <w:t>六</w:t>
      </w:r>
      <w:r w:rsidRPr="00990751">
        <w:rPr>
          <w:rFonts w:ascii="標楷體" w:eastAsia="標楷體" w:hAnsi="標楷體" w:hint="eastAsia"/>
          <w:b/>
          <w:sz w:val="40"/>
          <w:szCs w:val="40"/>
        </w:rPr>
        <w:t>、資訊學院</w:t>
      </w:r>
    </w:p>
    <w:tbl>
      <w:tblPr>
        <w:tblW w:w="10423" w:type="dxa"/>
        <w:jc w:val="center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93"/>
        <w:gridCol w:w="1418"/>
        <w:gridCol w:w="1276"/>
        <w:gridCol w:w="5103"/>
        <w:gridCol w:w="1633"/>
      </w:tblGrid>
      <w:tr w:rsidR="00AB53DE" w:rsidRPr="005A1EF1" w:rsidTr="00AB53DE">
        <w:trPr>
          <w:trHeight w:val="454"/>
          <w:jc w:val="center"/>
        </w:trPr>
        <w:tc>
          <w:tcPr>
            <w:tcW w:w="993" w:type="dxa"/>
            <w:vAlign w:val="center"/>
          </w:tcPr>
          <w:p w:rsidR="00AB53DE" w:rsidRPr="005A1EF1" w:rsidRDefault="00AB53DE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B53DE" w:rsidRPr="005A1EF1" w:rsidRDefault="00AB53DE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  <w:bookmarkStart w:id="0" w:name="_GoBack"/>
            <w:bookmarkEnd w:id="0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B53DE" w:rsidRPr="005A1EF1" w:rsidRDefault="00AB53DE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AB53DE" w:rsidRPr="005A1EF1" w:rsidRDefault="00AB53DE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633" w:type="dxa"/>
            <w:vAlign w:val="center"/>
          </w:tcPr>
          <w:p w:rsidR="00AB53DE" w:rsidRPr="005A1EF1" w:rsidRDefault="00AB53DE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AB53DE" w:rsidRPr="005A1EF1" w:rsidTr="00AB53DE">
        <w:trPr>
          <w:trHeight w:val="454"/>
          <w:jc w:val="center"/>
        </w:trPr>
        <w:tc>
          <w:tcPr>
            <w:tcW w:w="993" w:type="dxa"/>
            <w:vMerge w:val="restart"/>
            <w:textDirection w:val="tbRlV"/>
            <w:vAlign w:val="center"/>
          </w:tcPr>
          <w:p w:rsidR="00AB53DE" w:rsidRPr="005A1EF1" w:rsidRDefault="00AB53DE" w:rsidP="000270C0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資訊學院院長室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B53DE" w:rsidRPr="005A1EF1" w:rsidRDefault="00AB53DE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院長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B53DE" w:rsidRPr="005A1EF1" w:rsidRDefault="00AB53DE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王隆仁</w:t>
            </w:r>
          </w:p>
        </w:tc>
        <w:tc>
          <w:tcPr>
            <w:tcW w:w="5103" w:type="dxa"/>
            <w:vAlign w:val="center"/>
          </w:tcPr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1.</w:t>
            </w: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院發展特色與方針擬訂。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2.院中長程發展計畫、年度業務計畫、工作報告之</w:t>
            </w:r>
            <w:proofErr w:type="gramStart"/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研</w:t>
            </w:r>
            <w:proofErr w:type="gramEnd"/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擬、彙編。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3.</w:t>
            </w:r>
            <w:proofErr w:type="gramStart"/>
            <w:r w:rsidRPr="00990751">
              <w:rPr>
                <w:rFonts w:ascii="標楷體" w:eastAsia="標楷體" w:hAnsi="標楷體" w:cs="Times New Roman"/>
                <w:spacing w:val="-10"/>
                <w:kern w:val="2"/>
                <w:sz w:val="26"/>
                <w:szCs w:val="26"/>
              </w:rPr>
              <w:t>院轄各</w:t>
            </w:r>
            <w:proofErr w:type="gramEnd"/>
            <w:r w:rsidRPr="00990751">
              <w:rPr>
                <w:rFonts w:ascii="標楷體" w:eastAsia="標楷體" w:hAnsi="標楷體" w:cs="Times New Roman" w:hint="eastAsia"/>
                <w:spacing w:val="-10"/>
                <w:kern w:val="2"/>
                <w:sz w:val="26"/>
                <w:szCs w:val="26"/>
              </w:rPr>
              <w:t>學系、研究所、</w:t>
            </w:r>
            <w:r w:rsidRPr="00990751">
              <w:rPr>
                <w:rFonts w:ascii="標楷體" w:eastAsia="標楷體" w:hAnsi="標楷體" w:cs="Times New Roman"/>
                <w:spacing w:val="-10"/>
                <w:kern w:val="2"/>
                <w:sz w:val="26"/>
                <w:szCs w:val="26"/>
              </w:rPr>
              <w:t>學程文稿之複核事項。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4.</w:t>
            </w:r>
            <w:proofErr w:type="gramStart"/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院轄各</w:t>
            </w:r>
            <w:proofErr w:type="gramEnd"/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學系、研究所、</w:t>
            </w: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學程國內外學術交流計畫活動。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5.院各項規章之擬訂。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6.院</w:t>
            </w:r>
            <w:proofErr w:type="gramStart"/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務</w:t>
            </w:r>
            <w:proofErr w:type="gramEnd"/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會議、</w:t>
            </w: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院教評會</w:t>
            </w: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、院課程委員會議、院學術委員會及院主管會議</w:t>
            </w: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等</w:t>
            </w: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之召開。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7.院屬單位及相關業務單位重大事項之溝通、協調、連</w:t>
            </w:r>
            <w:proofErr w:type="gramStart"/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繫</w:t>
            </w:r>
            <w:proofErr w:type="gramEnd"/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工作。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8.邀請</w:t>
            </w: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國內外</w:t>
            </w: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學者專家演講</w:t>
            </w: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、交流</w:t>
            </w: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9.</w:t>
            </w:r>
            <w:proofErr w:type="gramStart"/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院轄</w:t>
            </w: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各</w:t>
            </w:r>
            <w:proofErr w:type="gramEnd"/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系所、</w:t>
            </w: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各學程學生活動督導。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10.</w:t>
            </w: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綜</w:t>
            </w:r>
            <w:proofErr w:type="gramStart"/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理院轄</w:t>
            </w:r>
            <w:proofErr w:type="gramEnd"/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各系、所與國內外學術交流計畫活動。</w:t>
            </w:r>
          </w:p>
        </w:tc>
        <w:tc>
          <w:tcPr>
            <w:tcW w:w="1633" w:type="dxa"/>
            <w:vAlign w:val="center"/>
          </w:tcPr>
          <w:p w:rsidR="00AB53DE" w:rsidRPr="005A1EF1" w:rsidRDefault="00AB53DE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B53DE" w:rsidRPr="005A1EF1" w:rsidTr="00AB53DE">
        <w:trPr>
          <w:trHeight w:val="2742"/>
          <w:jc w:val="center"/>
        </w:trPr>
        <w:tc>
          <w:tcPr>
            <w:tcW w:w="993" w:type="dxa"/>
            <w:vMerge/>
            <w:tcBorders>
              <w:bottom w:val="single" w:sz="12" w:space="0" w:color="auto"/>
            </w:tcBorders>
          </w:tcPr>
          <w:p w:rsidR="00AB53DE" w:rsidRPr="005A1EF1" w:rsidRDefault="00AB53DE" w:rsidP="000270C0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B53DE" w:rsidRPr="005A1EF1" w:rsidRDefault="00AB53DE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B53DE" w:rsidRPr="005A1EF1" w:rsidRDefault="00AB53DE" w:rsidP="000270C0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郭瓊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嬬</w:t>
            </w:r>
            <w:proofErr w:type="gramEnd"/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1.例行院</w:t>
            </w:r>
            <w:proofErr w:type="gramStart"/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務</w:t>
            </w:r>
            <w:proofErr w:type="gramEnd"/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處理(會議、聯絡、通知、協調)。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2.</w:t>
            </w:r>
            <w:r w:rsidRPr="00990751">
              <w:rPr>
                <w:rFonts w:ascii="標楷體" w:eastAsia="標楷體" w:hAnsi="標楷體" w:cs="Times New Roman"/>
                <w:spacing w:val="-10"/>
                <w:kern w:val="2"/>
                <w:sz w:val="26"/>
                <w:szCs w:val="26"/>
              </w:rPr>
              <w:t>院各項重點經費、設備之財務請購、核銷。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3.院重點設備經費之請購。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4.院內各項會議召開、會議紀錄。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5.院重要函電處理。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6.校內外來函及最新學術</w:t>
            </w: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、活動</w:t>
            </w: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相關消息</w:t>
            </w: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，轉</w:t>
            </w: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知</w:t>
            </w: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所屬</w:t>
            </w: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系所。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7.</w:t>
            </w:r>
            <w:r w:rsidRPr="00990751">
              <w:rPr>
                <w:rFonts w:ascii="標楷體" w:eastAsia="標楷體" w:hAnsi="標楷體" w:cs="Times New Roman"/>
                <w:spacing w:val="-20"/>
                <w:kern w:val="2"/>
                <w:sz w:val="26"/>
                <w:szCs w:val="26"/>
              </w:rPr>
              <w:t>辦理教師申請學術著作獎勵、補助及核銷事宜。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8.辦理教師著作升等相關事宜。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9.</w:t>
            </w:r>
            <w:r w:rsidRPr="00990751">
              <w:rPr>
                <w:rFonts w:ascii="標楷體" w:eastAsia="標楷體" w:hAnsi="標楷體" w:cs="Times New Roman"/>
                <w:spacing w:val="-10"/>
                <w:kern w:val="2"/>
                <w:sz w:val="26"/>
                <w:szCs w:val="26"/>
              </w:rPr>
              <w:t>辦理相關國內外學術交流、研究活動事項。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10.辦理各系所及相關單位申請學術活動補助事宜。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11.院長交辦事項。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12</w:t>
            </w: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.協助推動學術研究活動。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13.院文書收發、登記、保管。</w:t>
            </w:r>
          </w:p>
          <w:p w:rsidR="00AB53DE" w:rsidRPr="0099075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14.院網頁管理與更新。</w:t>
            </w:r>
          </w:p>
          <w:p w:rsidR="00AB53DE" w:rsidRPr="005A1EF1" w:rsidRDefault="00AB53DE" w:rsidP="000270C0">
            <w:pPr>
              <w:pStyle w:val="Web"/>
              <w:spacing w:before="0" w:after="0" w:line="360" w:lineRule="exact"/>
              <w:ind w:left="260" w:hangingChars="100" w:hanging="260"/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</w:pPr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15</w:t>
            </w: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.其他相關院</w:t>
            </w:r>
            <w:proofErr w:type="gramStart"/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務</w:t>
            </w:r>
            <w:proofErr w:type="gramEnd"/>
            <w:r w:rsidRPr="00990751">
              <w:rPr>
                <w:rFonts w:ascii="標楷體" w:eastAsia="標楷體" w:hAnsi="標楷體" w:cs="Times New Roman" w:hint="eastAsia"/>
                <w:kern w:val="2"/>
                <w:sz w:val="26"/>
                <w:szCs w:val="26"/>
              </w:rPr>
              <w:t>及臨時交辦事項</w:t>
            </w:r>
            <w:r w:rsidRPr="00990751">
              <w:rPr>
                <w:rFonts w:ascii="標楷體" w:eastAsia="標楷體" w:hAnsi="標楷體" w:cs="Times New Roman"/>
                <w:kern w:val="2"/>
                <w:sz w:val="26"/>
                <w:szCs w:val="26"/>
              </w:rPr>
              <w:t>。</w:t>
            </w:r>
          </w:p>
        </w:tc>
        <w:tc>
          <w:tcPr>
            <w:tcW w:w="1633" w:type="dxa"/>
            <w:tcBorders>
              <w:bottom w:val="single" w:sz="12" w:space="0" w:color="auto"/>
            </w:tcBorders>
          </w:tcPr>
          <w:p w:rsidR="00AB53DE" w:rsidRPr="005A1EF1" w:rsidRDefault="00AB53DE" w:rsidP="000270C0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15CFB" w:rsidRDefault="00115CFB"/>
    <w:sectPr w:rsidR="00115C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3DE"/>
    <w:rsid w:val="00115CFB"/>
    <w:rsid w:val="00AB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3D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AB53DE"/>
    <w:pPr>
      <w:widowControl/>
      <w:spacing w:before="150" w:after="150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3D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AB53DE"/>
    <w:pPr>
      <w:widowControl/>
      <w:spacing w:before="150" w:after="15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2015-11-05T06:29:00Z</dcterms:created>
  <dcterms:modified xsi:type="dcterms:W3CDTF">2015-11-05T06:36:00Z</dcterms:modified>
</cp:coreProperties>
</file>