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9B" w:rsidRPr="002F7393" w:rsidRDefault="0029739B" w:rsidP="0029739B">
      <w:pPr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十四</w:t>
      </w:r>
      <w:r w:rsidRPr="002F7393">
        <w:rPr>
          <w:rFonts w:ascii="標楷體" w:eastAsia="標楷體" w:hAnsi="標楷體" w:hint="eastAsia"/>
          <w:b/>
          <w:sz w:val="40"/>
          <w:szCs w:val="40"/>
        </w:rPr>
        <w:t>、教育學院</w:t>
      </w:r>
    </w:p>
    <w:tbl>
      <w:tblPr>
        <w:tblW w:w="10357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00"/>
        <w:gridCol w:w="1445"/>
        <w:gridCol w:w="1276"/>
        <w:gridCol w:w="5103"/>
        <w:gridCol w:w="1633"/>
      </w:tblGrid>
      <w:tr w:rsidR="0029739B" w:rsidRPr="005A1EF1" w:rsidTr="00802A07">
        <w:trPr>
          <w:trHeight w:val="454"/>
          <w:tblHeader/>
        </w:trPr>
        <w:tc>
          <w:tcPr>
            <w:tcW w:w="900" w:type="dxa"/>
            <w:vAlign w:val="center"/>
          </w:tcPr>
          <w:p w:rsidR="0029739B" w:rsidRPr="005A1EF1" w:rsidRDefault="0029739B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45" w:type="dxa"/>
            <w:vAlign w:val="center"/>
          </w:tcPr>
          <w:p w:rsidR="0029739B" w:rsidRPr="005A1EF1" w:rsidRDefault="0029739B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29739B" w:rsidRPr="005A1EF1" w:rsidRDefault="0029739B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29739B" w:rsidRPr="005A1EF1" w:rsidRDefault="0029739B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633" w:type="dxa"/>
            <w:vAlign w:val="center"/>
          </w:tcPr>
          <w:p w:rsidR="0029739B" w:rsidRPr="005A1EF1" w:rsidRDefault="0029739B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29739B" w:rsidRPr="005A1EF1" w:rsidTr="00802A07">
        <w:trPr>
          <w:trHeight w:val="2472"/>
        </w:trPr>
        <w:tc>
          <w:tcPr>
            <w:tcW w:w="900" w:type="dxa"/>
            <w:vMerge w:val="restart"/>
            <w:textDirection w:val="tbRlV"/>
            <w:vAlign w:val="center"/>
          </w:tcPr>
          <w:p w:rsidR="0029739B" w:rsidRPr="005A1EF1" w:rsidRDefault="0029739B" w:rsidP="00802A07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教育學院</w:t>
            </w:r>
          </w:p>
        </w:tc>
        <w:tc>
          <w:tcPr>
            <w:tcW w:w="1445" w:type="dxa"/>
            <w:vAlign w:val="center"/>
          </w:tcPr>
          <w:p w:rsidR="0029739B" w:rsidRPr="005A1EF1" w:rsidRDefault="0029739B" w:rsidP="00802A0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院長</w:t>
            </w:r>
          </w:p>
        </w:tc>
        <w:tc>
          <w:tcPr>
            <w:tcW w:w="1276" w:type="dxa"/>
            <w:vAlign w:val="center"/>
          </w:tcPr>
          <w:p w:rsidR="0029739B" w:rsidRPr="005A1EF1" w:rsidRDefault="0029739B" w:rsidP="00802A0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張慶勳</w:t>
            </w:r>
          </w:p>
        </w:tc>
        <w:tc>
          <w:tcPr>
            <w:tcW w:w="5103" w:type="dxa"/>
            <w:vAlign w:val="center"/>
          </w:tcPr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綜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院轄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>各所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系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文稿之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決行及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復核事項。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511BE8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綜</w:t>
            </w:r>
            <w:proofErr w:type="gramStart"/>
            <w:r w:rsidRPr="00511BE8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理</w:t>
            </w:r>
            <w:r w:rsidRPr="00511BE8">
              <w:rPr>
                <w:rFonts w:ascii="標楷體" w:eastAsia="標楷體" w:hAnsi="標楷體"/>
                <w:spacing w:val="-16"/>
                <w:sz w:val="26"/>
                <w:szCs w:val="26"/>
              </w:rPr>
              <w:t>院轄</w:t>
            </w:r>
            <w:proofErr w:type="gramEnd"/>
            <w:r w:rsidRPr="00511BE8">
              <w:rPr>
                <w:rFonts w:ascii="標楷體" w:eastAsia="標楷體" w:hAnsi="標楷體"/>
                <w:spacing w:val="-16"/>
                <w:sz w:val="26"/>
                <w:szCs w:val="26"/>
              </w:rPr>
              <w:t>各</w:t>
            </w:r>
            <w:r w:rsidRPr="00511BE8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所</w:t>
            </w:r>
            <w:r w:rsidRPr="00511BE8">
              <w:rPr>
                <w:rFonts w:ascii="標楷體" w:eastAsia="標楷體" w:hAnsi="標楷體"/>
                <w:spacing w:val="-16"/>
                <w:sz w:val="26"/>
                <w:szCs w:val="26"/>
              </w:rPr>
              <w:t>系與國內外學術交流計畫活動。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3.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綜理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院中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>長程發展計畫、年度業務計畫、工作報告之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研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>擬、彙編。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綜理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院各項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>規章之擬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訂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.院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>會議、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系所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主管會議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及院各種委員會議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之召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集、主持、決議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.邀請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國內外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學者專家演講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、交流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511BE8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院屬教師資格審查及升等外審名單之圈定</w:t>
            </w:r>
            <w:r w:rsidRPr="00511BE8">
              <w:rPr>
                <w:rFonts w:ascii="標楷體" w:eastAsia="標楷體" w:hAnsi="標楷體"/>
                <w:spacing w:val="-10"/>
                <w:sz w:val="26"/>
                <w:szCs w:val="26"/>
              </w:rPr>
              <w:t>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/>
                <w:spacing w:val="-10"/>
                <w:sz w:val="26"/>
                <w:szCs w:val="26"/>
              </w:rPr>
              <w:t>院屬單位</w:t>
            </w:r>
            <w:r w:rsidRPr="005A1EF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及相關業務單位重大事項</w:t>
            </w:r>
            <w:r w:rsidRPr="005A1EF1">
              <w:rPr>
                <w:rFonts w:ascii="標楷體" w:eastAsia="標楷體" w:hAnsi="標楷體"/>
                <w:spacing w:val="-10"/>
                <w:sz w:val="26"/>
                <w:szCs w:val="26"/>
              </w:rPr>
              <w:t>之溝通、協調、連</w:t>
            </w:r>
            <w:proofErr w:type="gramStart"/>
            <w:r w:rsidRPr="005A1EF1">
              <w:rPr>
                <w:rFonts w:ascii="標楷體" w:eastAsia="標楷體" w:hAnsi="標楷體"/>
                <w:spacing w:val="-10"/>
                <w:sz w:val="26"/>
                <w:szCs w:val="26"/>
              </w:rPr>
              <w:t>繫</w:t>
            </w:r>
            <w:proofErr w:type="gramEnd"/>
            <w:r w:rsidRPr="005A1EF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工作</w:t>
            </w:r>
            <w:r w:rsidRPr="005A1EF1">
              <w:rPr>
                <w:rFonts w:ascii="標楷體" w:eastAsia="標楷體" w:hAnsi="標楷體"/>
                <w:spacing w:val="-10"/>
                <w:sz w:val="26"/>
                <w:szCs w:val="26"/>
              </w:rPr>
              <w:t>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9.院屬經費預算統籌及分配。</w:t>
            </w:r>
          </w:p>
        </w:tc>
        <w:tc>
          <w:tcPr>
            <w:tcW w:w="1633" w:type="dxa"/>
            <w:vAlign w:val="center"/>
          </w:tcPr>
          <w:p w:rsidR="0029739B" w:rsidRPr="005A1EF1" w:rsidRDefault="0029739B" w:rsidP="00802A0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29739B" w:rsidRPr="005A1EF1" w:rsidTr="00802A07">
        <w:trPr>
          <w:trHeight w:val="650"/>
        </w:trPr>
        <w:tc>
          <w:tcPr>
            <w:tcW w:w="900" w:type="dxa"/>
            <w:vMerge/>
            <w:vAlign w:val="center"/>
          </w:tcPr>
          <w:p w:rsidR="0029739B" w:rsidRPr="005A1EF1" w:rsidRDefault="0029739B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29739B" w:rsidRPr="005A1EF1" w:rsidRDefault="0029739B" w:rsidP="00802A0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助教</w:t>
            </w:r>
          </w:p>
        </w:tc>
        <w:tc>
          <w:tcPr>
            <w:tcW w:w="1276" w:type="dxa"/>
            <w:vAlign w:val="center"/>
          </w:tcPr>
          <w:p w:rsidR="0029739B" w:rsidRPr="005A1EF1" w:rsidRDefault="0029739B" w:rsidP="00802A0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梅冬宜</w:t>
            </w:r>
            <w:proofErr w:type="gramEnd"/>
          </w:p>
        </w:tc>
        <w:tc>
          <w:tcPr>
            <w:tcW w:w="5103" w:type="dxa"/>
            <w:vAlign w:val="center"/>
          </w:tcPr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1.</w:t>
            </w:r>
            <w:proofErr w:type="gramStart"/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院轄各</w:t>
            </w:r>
            <w:proofErr w:type="gramEnd"/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系文稿之復核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、追蹤、聯繫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事項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；及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校內外來函轉知各系所。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2.</w:t>
            </w:r>
            <w:proofErr w:type="gramStart"/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院轄各</w:t>
            </w:r>
            <w:proofErr w:type="gramEnd"/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系與國內外學術交流計畫活動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之聯繫與彙整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/>
                <w:spacing w:val="-10"/>
                <w:sz w:val="26"/>
                <w:szCs w:val="26"/>
              </w:rPr>
              <w:t>院中長程發展計畫、年度業務計畫、工作報告</w:t>
            </w:r>
            <w:r w:rsidRPr="005A1EF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追蹤、彙整</w:t>
            </w:r>
            <w:r w:rsidRPr="005A1EF1">
              <w:rPr>
                <w:rFonts w:ascii="標楷體" w:eastAsia="標楷體" w:hAnsi="標楷體"/>
                <w:spacing w:val="-10"/>
                <w:sz w:val="26"/>
                <w:szCs w:val="26"/>
              </w:rPr>
              <w:t>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4.</w:t>
            </w:r>
            <w:proofErr w:type="gramStart"/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院屬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所系</w:t>
            </w:r>
            <w:proofErr w:type="gramEnd"/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教師評鑑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作業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之綜合業務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5.院各項規章之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檢視、更新、提報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6.院</w:t>
            </w:r>
            <w:proofErr w:type="gramStart"/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會議、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系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所主管會議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及院各種委員會議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召開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之通知、紀錄撰寫及陳核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7.</w:t>
            </w:r>
            <w:r w:rsidRPr="005A1EF1">
              <w:rPr>
                <w:rFonts w:ascii="標楷體" w:eastAsia="標楷體" w:hAnsi="標楷體"/>
                <w:spacing w:val="-10"/>
                <w:sz w:val="26"/>
                <w:szCs w:val="26"/>
              </w:rPr>
              <w:t>院課程</w:t>
            </w:r>
            <w:r w:rsidRPr="005A1EF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開設及</w:t>
            </w:r>
            <w:proofErr w:type="gramStart"/>
            <w:r w:rsidRPr="005A1EF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教師聘案</w:t>
            </w:r>
            <w:proofErr w:type="gramEnd"/>
            <w:r w:rsidRPr="005A1EF1">
              <w:rPr>
                <w:rFonts w:ascii="標楷體" w:eastAsia="標楷體" w:hAnsi="標楷體"/>
                <w:spacing w:val="-10"/>
                <w:sz w:val="26"/>
                <w:szCs w:val="26"/>
              </w:rPr>
              <w:t>、教學</w:t>
            </w:r>
            <w:r w:rsidRPr="005A1EF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意見</w:t>
            </w:r>
            <w:r w:rsidRPr="005A1EF1">
              <w:rPr>
                <w:rFonts w:ascii="標楷體" w:eastAsia="標楷體" w:hAnsi="標楷體"/>
                <w:spacing w:val="-10"/>
                <w:sz w:val="26"/>
                <w:szCs w:val="26"/>
              </w:rPr>
              <w:t>、</w:t>
            </w:r>
            <w:proofErr w:type="gramStart"/>
            <w:r w:rsidRPr="005A1EF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校外參</w:t>
            </w:r>
            <w:proofErr w:type="gramEnd"/>
            <w:r w:rsidRPr="005A1EF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訪</w:t>
            </w:r>
            <w:r w:rsidRPr="005A1EF1">
              <w:rPr>
                <w:rFonts w:ascii="標楷體" w:eastAsia="標楷體" w:hAnsi="標楷體"/>
                <w:spacing w:val="-10"/>
                <w:sz w:val="26"/>
                <w:szCs w:val="26"/>
              </w:rPr>
              <w:t>之</w:t>
            </w:r>
            <w:r w:rsidRPr="005A1EF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管理</w:t>
            </w:r>
            <w:r w:rsidRPr="005A1EF1">
              <w:rPr>
                <w:rFonts w:ascii="標楷體" w:eastAsia="標楷體" w:hAnsi="標楷體"/>
                <w:spacing w:val="-10"/>
                <w:sz w:val="26"/>
                <w:szCs w:val="26"/>
              </w:rPr>
              <w:t>與執行。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8.院屬教師資格審查及升等作業。</w:t>
            </w:r>
          </w:p>
          <w:p w:rsidR="0029739B" w:rsidRPr="005A1EF1" w:rsidRDefault="0029739B" w:rsidP="00802A07">
            <w:pPr>
              <w:spacing w:line="340" w:lineRule="exact"/>
              <w:ind w:left="260" w:hangingChars="100" w:hanging="26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9.</w:t>
            </w:r>
            <w:r w:rsidRPr="005A1EF1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彙整學術補助申請案及執行院屬各系所各項學術補助作業。</w:t>
            </w:r>
          </w:p>
          <w:p w:rsidR="0029739B" w:rsidRPr="005A1EF1" w:rsidRDefault="0029739B" w:rsidP="00802A07">
            <w:pPr>
              <w:spacing w:line="340" w:lineRule="exact"/>
              <w:ind w:left="390" w:hangingChars="150" w:hanging="39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</w:t>
            </w:r>
            <w:r w:rsidRPr="00511BE8">
              <w:rPr>
                <w:rFonts w:ascii="標楷體" w:eastAsia="標楷體" w:hAnsi="標楷體"/>
                <w:spacing w:val="-16"/>
                <w:sz w:val="26"/>
                <w:szCs w:val="26"/>
              </w:rPr>
              <w:t>邀請學者專家演講</w:t>
            </w:r>
            <w:r w:rsidRPr="00511BE8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、審查、評鑑等行政事宜</w:t>
            </w:r>
            <w:r w:rsidRPr="00511BE8">
              <w:rPr>
                <w:rFonts w:ascii="標楷體" w:eastAsia="標楷體" w:hAnsi="標楷體"/>
                <w:spacing w:val="-16"/>
                <w:sz w:val="26"/>
                <w:szCs w:val="26"/>
              </w:rPr>
              <w:t>。</w:t>
            </w:r>
          </w:p>
          <w:p w:rsidR="0029739B" w:rsidRPr="005A1EF1" w:rsidRDefault="0029739B" w:rsidP="00802A07">
            <w:pPr>
              <w:spacing w:line="340" w:lineRule="exact"/>
              <w:ind w:left="390" w:hangingChars="150" w:hanging="39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.院屬單位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行政工作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之溝通、協調、聯繫。</w:t>
            </w:r>
          </w:p>
          <w:p w:rsidR="0029739B" w:rsidRPr="005A1EF1" w:rsidRDefault="0029739B" w:rsidP="00802A07">
            <w:pPr>
              <w:spacing w:line="340" w:lineRule="exact"/>
              <w:ind w:left="390" w:hangingChars="150" w:hanging="39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院屬經費預算統籌及分配控管作業。</w:t>
            </w:r>
          </w:p>
          <w:p w:rsidR="0029739B" w:rsidRPr="005A1EF1" w:rsidRDefault="0029739B" w:rsidP="00802A07">
            <w:pPr>
              <w:spacing w:line="340" w:lineRule="exact"/>
              <w:ind w:left="390" w:hangingChars="150" w:hanging="39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.院重點設備經費之請購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、核銷、保管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。</w:t>
            </w:r>
          </w:p>
          <w:p w:rsidR="0029739B" w:rsidRPr="005A1EF1" w:rsidRDefault="0029739B" w:rsidP="00802A07">
            <w:pPr>
              <w:spacing w:line="340" w:lineRule="exact"/>
              <w:ind w:left="390" w:hangingChars="150" w:hanging="39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.院長重要函電處理。</w:t>
            </w:r>
          </w:p>
          <w:p w:rsidR="0029739B" w:rsidRPr="005A1EF1" w:rsidRDefault="0029739B" w:rsidP="00802A07">
            <w:pPr>
              <w:spacing w:line="340" w:lineRule="exact"/>
              <w:ind w:left="100" w:hanging="10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.院文書收發、登記、保管。</w:t>
            </w:r>
          </w:p>
          <w:p w:rsidR="0029739B" w:rsidRPr="005A1EF1" w:rsidRDefault="0029739B" w:rsidP="00802A07">
            <w:pPr>
              <w:spacing w:line="340" w:lineRule="exact"/>
              <w:ind w:left="100" w:hanging="10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各種證明文件之核印。</w:t>
            </w:r>
          </w:p>
          <w:p w:rsidR="0029739B" w:rsidRPr="005A1EF1" w:rsidRDefault="0029739B" w:rsidP="00802A07">
            <w:pPr>
              <w:spacing w:line="340" w:lineRule="exact"/>
              <w:ind w:left="100" w:hanging="10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17.維護及更新學院網站資訊。</w:t>
            </w:r>
          </w:p>
          <w:p w:rsidR="0029739B" w:rsidRPr="005A1EF1" w:rsidRDefault="0029739B" w:rsidP="00802A07">
            <w:pPr>
              <w:spacing w:line="340" w:lineRule="exact"/>
              <w:ind w:left="100" w:hanging="100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.院長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臨時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交辦事項。</w:t>
            </w:r>
          </w:p>
          <w:p w:rsidR="0029739B" w:rsidRPr="005A1EF1" w:rsidRDefault="0029739B" w:rsidP="00802A07">
            <w:pPr>
              <w:widowControl/>
              <w:spacing w:line="340" w:lineRule="exact"/>
              <w:ind w:left="100" w:hanging="100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19.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其他院</w:t>
            </w:r>
            <w:proofErr w:type="gramStart"/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相關</w:t>
            </w:r>
            <w:r w:rsidRPr="005A1EF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工作等</w:t>
            </w:r>
            <w:r w:rsidRPr="005A1EF1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。</w:t>
            </w:r>
          </w:p>
        </w:tc>
        <w:tc>
          <w:tcPr>
            <w:tcW w:w="1633" w:type="dxa"/>
            <w:vAlign w:val="center"/>
          </w:tcPr>
          <w:p w:rsidR="0029739B" w:rsidRPr="005A1EF1" w:rsidRDefault="0029739B" w:rsidP="00802A0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6A54CF" w:rsidRDefault="006A54CF">
      <w:bookmarkStart w:id="0" w:name="_GoBack"/>
      <w:bookmarkEnd w:id="0"/>
    </w:p>
    <w:sectPr w:rsidR="006A54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39B"/>
    <w:rsid w:val="0029739B"/>
    <w:rsid w:val="006A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2015-11-05T02:15:00Z</dcterms:created>
  <dcterms:modified xsi:type="dcterms:W3CDTF">2015-11-05T02:16:00Z</dcterms:modified>
</cp:coreProperties>
</file>